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ED38" w14:textId="77777777" w:rsidR="007900C1" w:rsidRPr="00DE6162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E81F68E" w14:textId="77777777" w:rsidR="00C13501" w:rsidRPr="00DE6162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DE6162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DE61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DE6162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DE6162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DE6162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DE6162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DE61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6F6C0094" w14:textId="77777777" w:rsidR="00D41226" w:rsidRPr="00DE6162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  <w:p w14:paraId="67C3D138" w14:textId="77777777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1A59E15" w14:textId="77777777" w:rsidR="00DE6162" w:rsidRPr="00DE6162" w:rsidRDefault="00DE6162" w:rsidP="00DE6162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lang w:val="sk-SK"/>
              </w:rPr>
              <w:t>Akýkoľvek projekt odporúčame žiadateľom konzultovať pri jeho príprave s MAS.</w:t>
            </w:r>
          </w:p>
          <w:p w14:paraId="278BFA09" w14:textId="1D5F3012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71F1FB1F" w14:textId="46A148E4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DE61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DE6162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127D9C6C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DE6162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DE6162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DE6162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DE6162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DE6162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obstaranie hmotného majetku pre účely tvorby pracovných miest,</w:t>
            </w:r>
          </w:p>
          <w:p w14:paraId="4E770143" w14:textId="79AE799F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nutné stavebnotechnické úpravy budov spojené s umiestnením obstaranej technológie a/alebo s poskytovaním nových služieb,</w:t>
            </w:r>
          </w:p>
          <w:p w14:paraId="2EF61D5C" w14:textId="02240D85" w:rsidR="00DE6162" w:rsidRPr="00DE6162" w:rsidRDefault="00DE6162" w:rsidP="00DE6162">
            <w:pPr>
              <w:pStyle w:val="Odsekzoznamu"/>
              <w:spacing w:before="60"/>
              <w:ind w:left="578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Pozn. Za oprávnené nutné stavebnotechnické úpravy budov sa považuje iba taký rozsah prác, ktorý priamo súvisí s projektom,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 napr. úpravy pre zabezpečenie nezávadného prostredia, pokiaľ to to vyžaduje citlivosť obstaranej technológie (aby nedochádzala k jej poškodeniu, napr. prachovými časticami) alebo úpravy priestorov, kde sa priamo bude poskytovať</w:t>
            </w:r>
          </w:p>
          <w:p w14:paraId="467842C1" w14:textId="1CA4A323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marketingových aktivít,</w:t>
            </w:r>
          </w:p>
          <w:p w14:paraId="06F7F16F" w14:textId="119B4164" w:rsidR="000950EA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Pr="00DE6162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5A728432" w:rsidR="000950EA" w:rsidRPr="00DE6162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</w:t>
            </w:r>
            <w:r w:rsidR="00DE6162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tatistickej klasifikácie </w:t>
            </w:r>
            <w:r w:rsidR="00DE6162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ekonomických činností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 NACE, rev. 2</w:t>
            </w:r>
            <w:r w:rsidR="00DE6162" w:rsidRPr="00DE6162">
              <w:rPr>
                <w:rStyle w:val="Odkaznapoznmkupodiarou"/>
                <w:rFonts w:asciiTheme="minorHAnsi" w:hAnsiTheme="minorHAnsi"/>
                <w:color w:val="FFFFFF" w:themeColor="background1"/>
                <w:lang w:val="sk-SK"/>
              </w:rPr>
              <w:footnoteReference w:id="2"/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):</w:t>
            </w:r>
          </w:p>
          <w:p w14:paraId="28EC4F59" w14:textId="6B6B5E63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A – Poľnohospodárstvo, lesníctvo a rybolov – celá sekcia neoprávnená</w:t>
            </w:r>
          </w:p>
          <w:p w14:paraId="1323D46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B – Ťažba a dobývanie – neoprávnené sú nasledovné divízie</w:t>
            </w:r>
          </w:p>
          <w:p w14:paraId="609855B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05 – Ťažba uhlia a lignitu</w:t>
            </w:r>
          </w:p>
          <w:p w14:paraId="4F1D800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06 – Ťažba ropy a zemného plynu</w:t>
            </w:r>
          </w:p>
          <w:p w14:paraId="39C5AD5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07 – Dobývanie kovových rúd</w:t>
            </w:r>
          </w:p>
          <w:p w14:paraId="6F97B4C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C – Priemyselná výroba – neoprávnené sú nasledovné divízie</w:t>
            </w:r>
          </w:p>
          <w:p w14:paraId="68EB0524" w14:textId="72144FAA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Divízia 12 – Výroba tabakových </w:t>
            </w:r>
            <w:r w:rsidR="00985014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výrobkov</w:t>
            </w:r>
          </w:p>
          <w:p w14:paraId="1B313622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19 – Výroba koksu a rafinovaných ropných produktov</w:t>
            </w:r>
          </w:p>
          <w:p w14:paraId="49F67A1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</w:t>
            </w:r>
          </w:p>
          <w:p w14:paraId="0FB67FA1" w14:textId="33A8E248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D – Dodávka elektriny, plynu, pary a studeného vzduchu – celá sekcia neoprávnená</w:t>
            </w:r>
          </w:p>
          <w:p w14:paraId="0D84940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S – Ostatné činnosti – neoprávnené sú nasledovné divízie</w:t>
            </w:r>
          </w:p>
          <w:p w14:paraId="1029F6F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DE6162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397045F1" w14:textId="021A4512" w:rsidR="00F64E2F" w:rsidRPr="00DE6162" w:rsidRDefault="00F64E2F" w:rsidP="00D41226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oblasť lesníctva, rybolovu a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akvakultúry</w:t>
            </w:r>
            <w:proofErr w:type="spellEnd"/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a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poľnohospodárstva</w:t>
            </w:r>
          </w:p>
          <w:p w14:paraId="2337F73C" w14:textId="77777777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14739E" w14:textId="59D44E05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Projekty predkladané v rámci SK NACE mimo negatívneho zoznamu ekonomických činností uvedených vyššie (t.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j. ktoré sú vylúčené z podpory), sú oprávnené len v tom prípade, ak takýto projekt nebol </w:t>
            </w:r>
            <w:r w:rsidR="00C7647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schválený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v rámci Stratégie CLLD, časť PRV, o čom žiadateľ predkladá čestné vyhlásenie. Vnútorné vybavenie ubytovacích zariadení je neoprávneným výdavkom.</w:t>
            </w:r>
          </w:p>
          <w:p w14:paraId="7F4D28C8" w14:textId="77777777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A2F86D8" w14:textId="77777777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18D10CB" w14:textId="77777777" w:rsidR="00DE6162" w:rsidRPr="00DE6162" w:rsidRDefault="00DE6162" w:rsidP="00DE6162">
            <w:pPr>
              <w:spacing w:after="40"/>
              <w:ind w:left="121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Žiadateľ musí mať ekonomickú činnosť, ktorá súvisí s projektom, zapísanú v ORSR, </w:t>
            </w:r>
            <w:proofErr w:type="spellStart"/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. musí mať oprávnenie ju vykonávať.</w:t>
            </w:r>
          </w:p>
          <w:p w14:paraId="173FB867" w14:textId="77777777" w:rsidR="00DE6162" w:rsidRPr="00DE6162" w:rsidRDefault="00DE6162" w:rsidP="00DE6162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0FEB2811" w14:textId="0AD3721D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Majetok obstaraný v rámci projektu nemôže žiadateľ bez predchádzajúceho písomného súhlasu MAS a Riadiaceho orgánu pre IROP prenajímať tretím osobám.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Súhlas k prenajímaniu sa udeľuje iba vo výnimočných prípadoch. Predmet projektu môže byť prenajímaný alebo inak prenechaný do užívania tretej osobe výlučne v prípade, ak je za takým účelom v rámci projektu obstaraný alebo zhodnotený (a spĺňa všetky ostatné podmienky stanovené vo výzve), napr. obstaranie bicyklov za účelom ich zapožičiavania turistom. Predmet projektu nesmie byť využívaný zmiešaným spôsobom,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 čiastočne na účely vlastnej činnosti žiadateľa (napr. vo výrobnom procese alebo za účelom poskytovania služieb) a čiastočne prenajímaný alebo inak prenechávaný do užívania iným subjektom).</w:t>
            </w:r>
          </w:p>
          <w:p w14:paraId="0EA5B0AC" w14:textId="7BC000C9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DE6162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DE6162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DE6162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DE6162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D41226" w:rsidRPr="00DE6162" w14:paraId="13B1698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9E60347" w14:textId="3C236083" w:rsidR="00D41226" w:rsidRPr="00DE6162" w:rsidRDefault="00D41226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023 – Dopravné prostriedky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195299" w14:textId="77777777" w:rsidR="00D41226" w:rsidRPr="00DE6162" w:rsidRDefault="00D41226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automobilov a iných dopravných prostriedkov</w:t>
            </w:r>
          </w:p>
          <w:p w14:paraId="1DFF9CC8" w14:textId="77777777" w:rsidR="00D41226" w:rsidRPr="00DE6162" w:rsidRDefault="00D41226" w:rsidP="00D4122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1F693775" w14:textId="77777777" w:rsidR="00D41226" w:rsidRPr="00DE6162" w:rsidRDefault="00D41226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  <w:lang w:val="sk-SK"/>
              </w:rPr>
              <w:lastRenderedPageBreak/>
              <w:t xml:space="preserve">Nákup vozidiel cestnej nákladnej dopravy nie je oprávnený. 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Uvedené sa týka výlučne žiadateľov, ktorí pôsobia v oblasti </w:t>
            </w:r>
            <w:proofErr w:type="spellStart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cestenej</w:t>
            </w:r>
            <w:proofErr w:type="spellEnd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nákladnej dopravy. Nákup nákladného vozidla na prepravu materiálu, alebo tovaru pre účely žiadateľa, teda nie za úplatu pre tretie subjekty je oprávnený.</w:t>
            </w:r>
          </w:p>
          <w:p w14:paraId="532F80F5" w14:textId="77777777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456B70F" w14:textId="77777777" w:rsidR="00DE6162" w:rsidRPr="00DE6162" w:rsidRDefault="00DE6162" w:rsidP="00DE6162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Oprávnený je iba nákup takých dopravných prostriedkov, ktoré majú </w:t>
            </w: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špeciálny účel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(napr. dopravné a stavebné mechanizmy ako pásové rýpadlo, </w:t>
            </w:r>
            <w:proofErr w:type="spellStart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buldozer</w:t>
            </w:r>
            <w:proofErr w:type="spellEnd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, odťahové vozidlo, atď.)  </w:t>
            </w:r>
          </w:p>
          <w:p w14:paraId="3DB9B1A9" w14:textId="77777777" w:rsidR="00DE6162" w:rsidRPr="00DE6162" w:rsidRDefault="00DE6162" w:rsidP="00DE6162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51B63AC4" w14:textId="400FA1FD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automobilu za účelom premiestňovania zamestnancov na poskytovanie služieb a za účelom premiestňovania tovaru alebo prístrojov nie je oprávneným výdavkom.</w:t>
            </w:r>
          </w:p>
          <w:p w14:paraId="68189FA5" w14:textId="0F9E9491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</w:tc>
      </w:tr>
      <w:tr w:rsidR="00856D01" w:rsidRPr="00DE6162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DE6162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 xml:space="preserve">029 </w:t>
            </w:r>
            <w:r w:rsidR="009D7623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DE6162" w:rsidRDefault="00856D01" w:rsidP="00F6448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DE6162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DE6162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DE6162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45BDE793" w14:textId="22214581" w:rsidR="00856D01" w:rsidRPr="00E1673B" w:rsidRDefault="00856D01" w:rsidP="004B5802">
      <w:pPr>
        <w:rPr>
          <w:rFonts w:asciiTheme="minorHAnsi" w:hAnsiTheme="minorHAnsi" w:cstheme="minorHAnsi"/>
        </w:rPr>
      </w:pPr>
    </w:p>
    <w:sectPr w:rsidR="00856D01" w:rsidRPr="00E1673B" w:rsidSect="00114544">
      <w:headerReference w:type="firs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FF7A" w14:textId="77777777" w:rsidR="0059633B" w:rsidRDefault="0059633B" w:rsidP="007900C1">
      <w:r>
        <w:separator/>
      </w:r>
    </w:p>
  </w:endnote>
  <w:endnote w:type="continuationSeparator" w:id="0">
    <w:p w14:paraId="594FE4FB" w14:textId="77777777" w:rsidR="0059633B" w:rsidRDefault="0059633B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3C6D" w14:textId="77777777" w:rsidR="0059633B" w:rsidRDefault="0059633B" w:rsidP="007900C1">
      <w:r>
        <w:separator/>
      </w:r>
    </w:p>
  </w:footnote>
  <w:footnote w:type="continuationSeparator" w:id="0">
    <w:p w14:paraId="1E5EE128" w14:textId="77777777" w:rsidR="0059633B" w:rsidRDefault="0059633B" w:rsidP="007900C1">
      <w:r>
        <w:continuationSeparator/>
      </w:r>
    </w:p>
  </w:footnote>
  <w:footnote w:id="1">
    <w:p w14:paraId="4B06EEC8" w14:textId="77777777" w:rsidR="00DE6162" w:rsidRDefault="00DE6162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  <w:footnote w:id="2">
    <w:p w14:paraId="116BF1C8" w14:textId="3E378E0F" w:rsidR="00DE6162" w:rsidRDefault="00DE616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DE6162">
          <w:rPr>
            <w:rStyle w:val="Hypertextovprepojenie"/>
            <w:rFonts w:asciiTheme="minorHAnsi" w:hAnsiTheme="minorHAnsi" w:cstheme="minorHAnsi"/>
          </w:rPr>
          <w:t>https://www.financnasprava.sk/_img/pfsedit/Dokumenty_PFS/Podnikatelia/Clo_obchodny_tovar/EORI/StatistickaKlasifikaciaEkonomickychCinnosti.pdf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6D1" w14:textId="50349E40" w:rsidR="00DE6162" w:rsidRDefault="00DE6162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6A2B2758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06B90F7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247DD192" w14:textId="77777777" w:rsidR="00DE6162" w:rsidRDefault="00DE6162" w:rsidP="00437D96">
    <w:pPr>
      <w:pStyle w:val="Hlavika"/>
      <w:tabs>
        <w:tab w:val="right" w:pos="14004"/>
      </w:tabs>
    </w:pPr>
  </w:p>
  <w:p w14:paraId="1630C36A" w14:textId="77777777" w:rsidR="00DE6162" w:rsidRDefault="00DE6162" w:rsidP="00437D96">
    <w:pPr>
      <w:pStyle w:val="Hlavika"/>
      <w:tabs>
        <w:tab w:val="right" w:pos="14004"/>
      </w:tabs>
    </w:pPr>
  </w:p>
  <w:p w14:paraId="3C318979" w14:textId="2D7152C9" w:rsidR="00DE6162" w:rsidRPr="001B5DCB" w:rsidRDefault="00DE6162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6B95" w14:textId="77777777" w:rsidR="00DE6162" w:rsidRDefault="00DE6162" w:rsidP="00437D96">
    <w:pPr>
      <w:pStyle w:val="Hlavika"/>
      <w:tabs>
        <w:tab w:val="right" w:pos="14004"/>
      </w:tabs>
    </w:pPr>
  </w:p>
  <w:p w14:paraId="5282F9B6" w14:textId="77777777" w:rsidR="00DE6162" w:rsidRDefault="00DE6162" w:rsidP="00437D96">
    <w:pPr>
      <w:pStyle w:val="Hlavika"/>
      <w:tabs>
        <w:tab w:val="right" w:pos="14004"/>
      </w:tabs>
    </w:pPr>
  </w:p>
  <w:p w14:paraId="05B29902" w14:textId="5BFB732F" w:rsidR="00DE6162" w:rsidRPr="001B5DCB" w:rsidRDefault="00DE6162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21B"/>
    <w:multiLevelType w:val="hybridMultilevel"/>
    <w:tmpl w:val="5498A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466AE"/>
    <w:multiLevelType w:val="hybridMultilevel"/>
    <w:tmpl w:val="3544D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D61D2"/>
    <w:multiLevelType w:val="hybridMultilevel"/>
    <w:tmpl w:val="0448833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4151394">
    <w:abstractNumId w:val="2"/>
  </w:num>
  <w:num w:numId="2" w16cid:durableId="9189058">
    <w:abstractNumId w:val="2"/>
  </w:num>
  <w:num w:numId="3" w16cid:durableId="1687511512">
    <w:abstractNumId w:val="1"/>
  </w:num>
  <w:num w:numId="4" w16cid:durableId="1709530126">
    <w:abstractNumId w:val="6"/>
  </w:num>
  <w:num w:numId="5" w16cid:durableId="907150800">
    <w:abstractNumId w:val="9"/>
  </w:num>
  <w:num w:numId="6" w16cid:durableId="1243641571">
    <w:abstractNumId w:val="10"/>
  </w:num>
  <w:num w:numId="7" w16cid:durableId="1651909643">
    <w:abstractNumId w:val="8"/>
  </w:num>
  <w:num w:numId="8" w16cid:durableId="1570647675">
    <w:abstractNumId w:val="3"/>
  </w:num>
  <w:num w:numId="9" w16cid:durableId="1691566832">
    <w:abstractNumId w:val="5"/>
  </w:num>
  <w:num w:numId="10" w16cid:durableId="785855639">
    <w:abstractNumId w:val="4"/>
  </w:num>
  <w:num w:numId="11" w16cid:durableId="522672345">
    <w:abstractNumId w:val="7"/>
  </w:num>
  <w:num w:numId="12" w16cid:durableId="202910244">
    <w:abstractNumId w:val="11"/>
  </w:num>
  <w:num w:numId="13" w16cid:durableId="176580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0F26FD"/>
    <w:rsid w:val="00106314"/>
    <w:rsid w:val="001118C7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96E2C"/>
    <w:rsid w:val="002A4B1F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9633B"/>
    <w:rsid w:val="005A3B24"/>
    <w:rsid w:val="005A67D1"/>
    <w:rsid w:val="005A7193"/>
    <w:rsid w:val="005E222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07D1"/>
    <w:rsid w:val="007723AE"/>
    <w:rsid w:val="00773273"/>
    <w:rsid w:val="007900C1"/>
    <w:rsid w:val="00791038"/>
    <w:rsid w:val="00796060"/>
    <w:rsid w:val="007A1D28"/>
    <w:rsid w:val="007B1737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570"/>
    <w:rsid w:val="00A47C5B"/>
    <w:rsid w:val="00A76425"/>
    <w:rsid w:val="00A83493"/>
    <w:rsid w:val="00AA6EEC"/>
    <w:rsid w:val="00AB1C4D"/>
    <w:rsid w:val="00AD3328"/>
    <w:rsid w:val="00AD3F6A"/>
    <w:rsid w:val="00B0092A"/>
    <w:rsid w:val="00B23CE9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CD566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B41A6"/>
    <w:rsid w:val="00DD1C4C"/>
    <w:rsid w:val="00DD6BA2"/>
    <w:rsid w:val="00DE6162"/>
    <w:rsid w:val="00E10467"/>
    <w:rsid w:val="00E1673B"/>
    <w:rsid w:val="00E20668"/>
    <w:rsid w:val="00E25773"/>
    <w:rsid w:val="00E54884"/>
    <w:rsid w:val="00E649C9"/>
    <w:rsid w:val="00E64C0E"/>
    <w:rsid w:val="00E70395"/>
    <w:rsid w:val="00ED21AB"/>
    <w:rsid w:val="00F050EA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E616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asprava.sk/_img/pfsedit/Dokumenty_PFS/Podnikatelia/Clo_obchodny_tovar/EORI/StatistickaKlasifikaciaEkonomickychCinnosti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AB45-A91B-4D9F-A7A3-AA9BEDFF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2022-10-25T12:31:00Z</dcterms:created>
  <dcterms:modified xsi:type="dcterms:W3CDTF">2022-10-25T12:31:00Z</dcterms:modified>
</cp:coreProperties>
</file>