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bookmarkStart w:id="0" w:name="_GoBack"/>
      <w:bookmarkEnd w:id="0"/>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99hQIAAA8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64RhQ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Grobárom,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Ing. Martinom Barbaričom,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2" w:name="_Toc305581927"/>
      <w:bookmarkStart w:id="3" w:name="_Toc305582511"/>
      <w:bookmarkStart w:id="4" w:name="_Toc179875186"/>
      <w:bookmarkStart w:id="5" w:name="_Toc179875230"/>
      <w:bookmarkStart w:id="6" w:name="_Toc179879430"/>
      <w:bookmarkStart w:id="7" w:name="_Toc179875187"/>
      <w:bookmarkStart w:id="8" w:name="_Toc179875231"/>
      <w:bookmarkStart w:id="9" w:name="_Toc179879431"/>
      <w:bookmarkStart w:id="10" w:name="_Toc179875188"/>
      <w:bookmarkStart w:id="11" w:name="_Toc179875232"/>
      <w:bookmarkStart w:id="12" w:name="_Toc179879432"/>
      <w:bookmarkStart w:id="13" w:name="_Toc179875189"/>
      <w:bookmarkStart w:id="14" w:name="_Toc179875233"/>
      <w:bookmarkStart w:id="15" w:name="_Toc179879433"/>
      <w:bookmarkStart w:id="16" w:name="_Toc179875190"/>
      <w:bookmarkStart w:id="17" w:name="_Toc179875234"/>
      <w:bookmarkStart w:id="18" w:name="_Toc179879434"/>
      <w:bookmarkStart w:id="19" w:name="_Toc230400338"/>
      <w:bookmarkStart w:id="20" w:name="_Toc305582593"/>
      <w:bookmarkStart w:id="21" w:name="_Toc305582595"/>
      <w:bookmarkStart w:id="22" w:name="_Toc305582597"/>
      <w:bookmarkStart w:id="23" w:name="_Toc305582598"/>
      <w:bookmarkStart w:id="24" w:name="_Toc305582599"/>
      <w:bookmarkStart w:id="25" w:name="_Toc305582600"/>
      <w:bookmarkStart w:id="26" w:name="_Toc305582609"/>
      <w:bookmarkStart w:id="27" w:name="_Toc305582610"/>
      <w:bookmarkStart w:id="28" w:name="_Toc305582611"/>
      <w:bookmarkStart w:id="29" w:name="_Toc305582612"/>
      <w:bookmarkStart w:id="30" w:name="_Toc305582613"/>
      <w:bookmarkStart w:id="31" w:name="_Toc305582617"/>
      <w:bookmarkStart w:id="32" w:name="_Toc305582618"/>
      <w:bookmarkStart w:id="33" w:name="_Toc305582619"/>
      <w:bookmarkStart w:id="34" w:name="_Toc305582620"/>
      <w:bookmarkStart w:id="35" w:name="_Toc305582621"/>
      <w:bookmarkStart w:id="36" w:name="_Toc305582622"/>
      <w:bookmarkStart w:id="37" w:name="_Toc305582623"/>
      <w:bookmarkStart w:id="38" w:name="_Toc305582624"/>
      <w:bookmarkStart w:id="39" w:name="_Toc305582625"/>
      <w:bookmarkStart w:id="40" w:name="_Toc305582626"/>
      <w:bookmarkStart w:id="41" w:name="_Toc305582627"/>
      <w:bookmarkStart w:id="42" w:name="_Toc305582628"/>
      <w:bookmarkStart w:id="43" w:name="_Toc305582629"/>
      <w:bookmarkStart w:id="44" w:name="_Toc305582630"/>
      <w:bookmarkStart w:id="45" w:name="_Toc3055826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F73705"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F73705">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F73705">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F73705">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F73705"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F73705"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F73705"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F73705"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F73705">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F73705">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F73705">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F73705"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F73705">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F73705">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F73705">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F73705"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6" w:name="_Toc181518617"/>
      <w:bookmarkStart w:id="47" w:name="_Toc181621199"/>
      <w:bookmarkStart w:id="48" w:name="_Toc431801497"/>
      <w:r w:rsidRPr="00CE59F2">
        <w:rPr>
          <w:rFonts w:asciiTheme="majorHAnsi" w:hAnsiTheme="majorHAnsi"/>
          <w:sz w:val="22"/>
          <w:szCs w:val="22"/>
        </w:rPr>
        <w:t>ZOZNAM SKRATIEK</w:t>
      </w:r>
      <w:bookmarkEnd w:id="46"/>
      <w:bookmarkEnd w:id="47"/>
      <w:bookmarkEnd w:id="48"/>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9" w:name="_Toc431801498"/>
      <w:bookmarkStart w:id="50" w:name="_Toc530567942"/>
      <w:bookmarkStart w:id="51" w:name="_Toc530653239"/>
      <w:r w:rsidRPr="00CE59F2">
        <w:rPr>
          <w:rFonts w:asciiTheme="majorHAnsi" w:hAnsiTheme="majorHAnsi"/>
          <w:sz w:val="22"/>
          <w:szCs w:val="22"/>
        </w:rPr>
        <w:lastRenderedPageBreak/>
        <w:t>ÚVOD</w:t>
      </w:r>
      <w:bookmarkEnd w:id="49"/>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r w:rsidR="007C3A27" w:rsidRPr="007C3A27">
        <w:rPr>
          <w:rFonts w:asciiTheme="majorHAnsi" w:hAnsiTheme="majorHAnsi"/>
          <w:b/>
          <w:sz w:val="22"/>
          <w:szCs w:val="22"/>
        </w:rPr>
        <w:t xml:space="preserve">podopatrenia 7.2, 7.4, 7.5, 7.6. </w:t>
      </w:r>
      <w:r w:rsidR="00B47297" w:rsidRPr="00CE59F2">
        <w:rPr>
          <w:rFonts w:asciiTheme="majorHAnsi" w:hAnsiTheme="majorHAnsi"/>
          <w:sz w:val="22"/>
          <w:szCs w:val="22"/>
        </w:rPr>
        <w:t>V uvedených podopatreniach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r w:rsidRPr="00CE59F2">
        <w:rPr>
          <w:rFonts w:asciiTheme="majorHAnsi" w:hAnsiTheme="majorHAnsi"/>
          <w:b/>
          <w:color w:val="auto"/>
          <w:sz w:val="22"/>
          <w:szCs w:val="22"/>
        </w:rPr>
        <w:t>podopatrenia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50"/>
      <w:bookmarkEnd w:id="51"/>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lastRenderedPageBreak/>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boj proti diskriminácií na akomkoľvek základe /vek, zdravotné postihnutie, rasa atď;</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Príklady uplatňovania zásady transparentnosti môžu predstavovať rôzne ustanovenia týkajúce sa zverejňovania oznámení a povinnosti obstarávateľov informovať uchádzačov, t.j.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lastRenderedPageBreak/>
        <w:t xml:space="preserve">2. </w:t>
      </w:r>
      <w:r w:rsidR="003F3C2D" w:rsidRPr="00CE59F2">
        <w:rPr>
          <w:rFonts w:asciiTheme="majorHAnsi" w:hAnsiTheme="majorHAnsi"/>
          <w:sz w:val="22"/>
          <w:szCs w:val="22"/>
        </w:rPr>
        <w:t>Legislatívny rámec</w:t>
      </w:r>
      <w:bookmarkEnd w:id="55"/>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w:t>
      </w:r>
      <w:r w:rsidRPr="00CE59F2">
        <w:rPr>
          <w:rFonts w:asciiTheme="majorHAnsi" w:hAnsiTheme="majorHAnsi"/>
          <w:sz w:val="22"/>
          <w:szCs w:val="22"/>
        </w:rPr>
        <w:lastRenderedPageBreak/>
        <w:t xml:space="preserve">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t.j.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xml:space="preserve">. Jedná sa o ustanovenie v technickej špecifikácií, ktorým má byť zabezpečený pre osoby so zdravotným postihnutím prístup napríklad k verejným službám, do verejných budov, verejných dopravných </w:t>
      </w:r>
      <w:r w:rsidRPr="00CE59F2">
        <w:rPr>
          <w:rFonts w:asciiTheme="majorHAnsi" w:hAnsiTheme="majorHAnsi"/>
          <w:color w:val="auto"/>
          <w:sz w:val="22"/>
          <w:szCs w:val="22"/>
        </w:rPr>
        <w:lastRenderedPageBreak/>
        <w:t>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xml:space="preserve">, kde sú definované podmienky účasti týkajúce sa osobného postavenia uchádzača,  ktoré musia byť splnené </w:t>
      </w:r>
      <w:r w:rsidRPr="00CE59F2">
        <w:rPr>
          <w:rFonts w:asciiTheme="majorHAnsi" w:hAnsiTheme="majorHAnsi"/>
          <w:color w:val="auto"/>
          <w:sz w:val="22"/>
          <w:szCs w:val="22"/>
        </w:rPr>
        <w:lastRenderedPageBreak/>
        <w:t>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w:t>
      </w:r>
      <w:r w:rsidRPr="00CE59F2">
        <w:rPr>
          <w:rFonts w:asciiTheme="majorHAnsi" w:hAnsiTheme="majorHAnsi"/>
          <w:color w:val="auto"/>
          <w:sz w:val="22"/>
          <w:szCs w:val="22"/>
        </w:rPr>
        <w:lastRenderedPageBreak/>
        <w:t xml:space="preserve">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t.j.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w:t>
      </w:r>
      <w:r w:rsidRPr="00CE59F2">
        <w:rPr>
          <w:rFonts w:asciiTheme="majorHAnsi" w:hAnsiTheme="majorHAnsi"/>
          <w:sz w:val="22"/>
          <w:szCs w:val="22"/>
        </w:rPr>
        <w:lastRenderedPageBreak/>
        <w:t xml:space="preserve">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lastRenderedPageBreak/>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2"/>
      <w:bookmarkEnd w:id="63"/>
      <w:bookmarkEnd w:id="64"/>
      <w:bookmarkEnd w:id="65"/>
      <w:bookmarkEnd w:id="66"/>
      <w:bookmarkEnd w:id="67"/>
      <w:bookmarkEnd w:id="68"/>
      <w:bookmarkEnd w:id="69"/>
      <w:bookmarkEnd w:id="70"/>
      <w:bookmarkEnd w:id="71"/>
      <w:bookmarkEnd w:id="72"/>
      <w:bookmarkEnd w:id="73"/>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lastRenderedPageBreak/>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podopatrenia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1290A">
        <w:rPr>
          <w:rFonts w:asciiTheme="majorHAnsi" w:hAnsiTheme="majorHAnsi"/>
          <w:color w:val="auto"/>
          <w:sz w:val="22"/>
          <w:szCs w:val="22"/>
        </w:rPr>
        <w:t>e</w:t>
      </w:r>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podopatrení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t.j.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2 ZVO) a teda akceptovanie len zodpovedných uchádzačov, t.j.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čo je v tejto fáze adekvátne aj pre realizáciu verejného obstarávania žiadateľmi/prijímateľmi v uvedených príkladoch aktivít podopatrení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lastRenderedPageBreak/>
        <w:t>Plnenie zákazky</w:t>
      </w:r>
      <w:bookmarkEnd w:id="77"/>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(podopatrenia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t.j.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neurčujeme podmienku aj na realizáciu iných/ďalších zákaziek. Taktiež uchádzačom neurčujeme formu zamestnania týchto osôb, t.j.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r w:rsidRPr="00CE59F2">
        <w:rPr>
          <w:rFonts w:asciiTheme="majorHAnsi" w:hAnsiTheme="majorHAnsi"/>
          <w:b/>
          <w:sz w:val="22"/>
          <w:szCs w:val="22"/>
        </w:rPr>
        <w:t>podopatrenia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r w:rsidRPr="00CE59F2">
        <w:rPr>
          <w:rFonts w:asciiTheme="majorHAnsi" w:hAnsiTheme="majorHAnsi"/>
          <w:b/>
          <w:sz w:val="22"/>
          <w:szCs w:val="22"/>
        </w:rPr>
        <w:t>podopatrenia 7.5</w:t>
      </w:r>
      <w:r w:rsidRPr="00CE59F2">
        <w:rPr>
          <w:rFonts w:asciiTheme="majorHAnsi" w:hAnsiTheme="majorHAnsi"/>
          <w:sz w:val="22"/>
          <w:szCs w:val="22"/>
        </w:rPr>
        <w:t>. V uvedených podopatreniach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MVDr. Stanislav Grobár</w:t>
      </w:r>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A9E8F" w14:textId="77777777" w:rsidR="00F73705" w:rsidRDefault="00F73705" w:rsidP="004419B4">
      <w:pPr>
        <w:pStyle w:val="Hlavika"/>
      </w:pPr>
      <w:r>
        <w:separator/>
      </w:r>
    </w:p>
  </w:endnote>
  <w:endnote w:type="continuationSeparator" w:id="0">
    <w:p w14:paraId="7AFC5070" w14:textId="77777777" w:rsidR="00F73705" w:rsidRDefault="00F73705"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AA6844">
          <w:rPr>
            <w:rFonts w:asciiTheme="majorHAnsi" w:hAnsiTheme="majorHAnsi" w:cstheme="majorHAnsi"/>
            <w:noProof/>
            <w:sz w:val="22"/>
            <w:szCs w:val="22"/>
          </w:rPr>
          <w:t>14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AA6844">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02208" w14:textId="77777777" w:rsidR="00F73705" w:rsidRDefault="00F73705" w:rsidP="004419B4">
      <w:pPr>
        <w:pStyle w:val="Hlavika"/>
      </w:pPr>
      <w:r>
        <w:separator/>
      </w:r>
    </w:p>
  </w:footnote>
  <w:footnote w:type="continuationSeparator" w:id="0">
    <w:p w14:paraId="129DADEC" w14:textId="77777777" w:rsidR="00F73705" w:rsidRDefault="00F73705"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6844"/>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370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Sil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50DE-06A7-4E18-8F2B-9F7DF6B6A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cp:lastPrinted>2015-04-29T13:46:00Z</cp:lastPrinted>
  <dcterms:created xsi:type="dcterms:W3CDTF">2019-06-13T12:27:00Z</dcterms:created>
  <dcterms:modified xsi:type="dcterms:W3CDTF">2019-06-13T12:27:00Z</dcterms:modified>
</cp:coreProperties>
</file>